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32"/>
          <w:szCs w:val="32"/>
        </w:rPr>
      </w:pPr>
      <w:bookmarkStart w:id="0" w:name="_Toc7426865"/>
      <w:bookmarkStart w:id="1" w:name="_Toc7439243"/>
      <w:r>
        <w:rPr>
          <w:rFonts w:hint="eastAsia"/>
          <w:sz w:val="32"/>
          <w:szCs w:val="32"/>
        </w:rPr>
        <w:t>第四十届运动会运动员会编号码对照表（教工组）</w:t>
      </w:r>
      <w:bookmarkEnd w:id="0"/>
      <w:bookmarkEnd w:id="1"/>
    </w:p>
    <w:tbl>
      <w:tblPr>
        <w:tblStyle w:val="6"/>
        <w:tblW w:w="0" w:type="auto"/>
        <w:tblCellSpacing w:w="11" w:type="dxa"/>
        <w:tblInd w:w="-7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538"/>
        <w:gridCol w:w="489"/>
        <w:gridCol w:w="477"/>
        <w:gridCol w:w="626"/>
        <w:gridCol w:w="656"/>
        <w:gridCol w:w="1582"/>
        <w:gridCol w:w="1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bookmarkStart w:id="2" w:name="_Hlk6947840"/>
            <w:r>
              <w:rPr>
                <w:rFonts w:hint="eastAsia" w:ascii="宋体" w:hAnsi="宋体" w:eastAsia="宋体"/>
                <w:kern w:val="0"/>
                <w:szCs w:val="21"/>
              </w:rPr>
              <w:t>序</w:t>
            </w:r>
          </w:p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号</w:t>
            </w:r>
          </w:p>
        </w:tc>
        <w:tc>
          <w:tcPr>
            <w:tcW w:w="2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433"/>
                <w:kern w:val="0"/>
                <w:szCs w:val="21"/>
              </w:rPr>
              <w:t>参赛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252"/>
                <w:kern w:val="0"/>
                <w:szCs w:val="21"/>
              </w:rPr>
              <w:t>（简称</w:t>
            </w:r>
            <w:r>
              <w:rPr>
                <w:rFonts w:hint="eastAsia" w:ascii="宋体" w:hAnsi="宋体" w:eastAsia="宋体"/>
                <w:spacing w:val="1"/>
                <w:kern w:val="0"/>
                <w:szCs w:val="21"/>
              </w:rPr>
              <w:t>）</w:t>
            </w:r>
          </w:p>
        </w:tc>
        <w:tc>
          <w:tcPr>
            <w:tcW w:w="22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28"/>
                <w:kern w:val="0"/>
                <w:szCs w:val="21"/>
              </w:rPr>
              <w:t>运动员人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数</w:t>
            </w:r>
          </w:p>
        </w:tc>
        <w:tc>
          <w:tcPr>
            <w:tcW w:w="2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333"/>
                <w:kern w:val="0"/>
                <w:szCs w:val="21"/>
              </w:rPr>
              <w:t>起止编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男</w:t>
            </w: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女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集体人次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51"/>
                <w:kern w:val="0"/>
                <w:szCs w:val="21"/>
              </w:rPr>
              <w:t>人</w:t>
            </w:r>
            <w:r>
              <w:rPr>
                <w:rFonts w:hint="eastAsia" w:ascii="宋体" w:hAnsi="宋体" w:eastAsia="宋体"/>
                <w:spacing w:val="-25"/>
                <w:kern w:val="0"/>
                <w:szCs w:val="21"/>
              </w:rPr>
              <w:t>数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494"/>
                <w:kern w:val="0"/>
                <w:szCs w:val="21"/>
              </w:rPr>
              <w:t>男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子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420"/>
                <w:kern w:val="0"/>
                <w:szCs w:val="21"/>
              </w:rPr>
              <w:t>女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新闻学院分工会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(新闻)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J0100-J0199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J0200-J0299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电视学院分工会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(电视)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J0300-J0399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J0400-J0499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传播研究院分工会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（传播）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J0500-J0599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J0600-J0699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4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戏剧影视学院分工会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(戏影)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J0700-J0799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J0800-J0899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5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  <w:t>播音主持艺术学院分工会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(播音)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J0900-J0999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J1000-J1099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6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  <w:t>动画与数字艺术学院分工会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(动画)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J1100-J1199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J1200-J1299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7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  <w:t>音乐与录音艺术学院分工会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（音录）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J1300-J1399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J1400-J1499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8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艺术研究院分工会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（艺研）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J1500-J1599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J1600-J1699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9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  <w:t>信息与通信工程学院分工会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(信通)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J1700-J1799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J1800-J1899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0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pacing w:val="-6"/>
                <w:w w:val="7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6"/>
                <w:w w:val="70"/>
                <w:kern w:val="0"/>
                <w:szCs w:val="21"/>
              </w:rPr>
              <w:t>计算机与网络空间安全学院分工会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（计算机）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J1900-J1999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J2000-J2099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1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pacing w:val="-6"/>
                <w:w w:val="7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6"/>
                <w:w w:val="70"/>
                <w:kern w:val="0"/>
                <w:szCs w:val="21"/>
              </w:rPr>
              <w:t>数据科学与智能媒体学院分工会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（数智）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J2100-J2199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J2200-J2299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2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人文学院分工会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（人文）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J2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kern w:val="0"/>
                <w:szCs w:val="21"/>
              </w:rPr>
              <w:t>00-J2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J2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kern w:val="0"/>
                <w:szCs w:val="21"/>
              </w:rPr>
              <w:t>00-J2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3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  <w:t>外国语言文化学院分工会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(外语)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4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90"/>
                <w:kern w:val="0"/>
                <w:szCs w:val="21"/>
              </w:rPr>
              <w:t>经济与管理学院分工会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（经管）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5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广告学院分工会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(广告)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29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6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文化产业管理学院分工会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（文管）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7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w w:val="90"/>
                <w:kern w:val="0"/>
                <w:szCs w:val="21"/>
              </w:rPr>
              <w:t>马克思主义学院分工会</w:t>
            </w:r>
          </w:p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（马院）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8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协同创新中心分工会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（协同）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9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w w:val="8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w w:val="80"/>
                <w:kern w:val="0"/>
                <w:szCs w:val="21"/>
              </w:rPr>
              <w:t>国际传媒教育学院分工会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（国传）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0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Cs w:val="21"/>
              </w:rPr>
              <w:t>继续教育学院（高等职业技术学院）分工会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Cs w:val="21"/>
              </w:rPr>
              <w:t>（继续教育）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39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39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1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三馆分工会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（三馆）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2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机关一分工会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（机关一）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3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机关二分工会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（机关二）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4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后勤保障处分工会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（后勤）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5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出版社分工会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（出版）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49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49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6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pacing w:val="1"/>
                <w:w w:val="89"/>
                <w:kern w:val="0"/>
                <w:sz w:val="20"/>
                <w:szCs w:val="21"/>
              </w:rPr>
              <w:t>政府与公共事务学</w:t>
            </w:r>
            <w:r>
              <w:rPr>
                <w:rFonts w:hint="eastAsia" w:ascii="宋体" w:hAnsi="宋体" w:eastAsia="宋体"/>
                <w:w w:val="89"/>
                <w:kern w:val="0"/>
                <w:sz w:val="20"/>
                <w:szCs w:val="21"/>
              </w:rPr>
              <w:t>院分工会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（政公）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7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color w:val="auto"/>
                <w:kern w:val="0"/>
                <w:szCs w:val="21"/>
              </w:rPr>
              <w:t>教育发展中心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Cs w:val="21"/>
              </w:rPr>
              <w:t>（培训教育管理处）</w:t>
            </w:r>
            <w:bookmarkStart w:id="3" w:name="_GoBack"/>
            <w:bookmarkEnd w:id="3"/>
          </w:p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kern w:val="0"/>
                <w:szCs w:val="21"/>
                <w:lang w:val="en-US" w:eastAsia="zh-CN"/>
              </w:rPr>
              <w:t>(教育发展中心)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78"/>
                <w:w w:val="89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w w:val="89"/>
                <w:kern w:val="0"/>
                <w:szCs w:val="21"/>
              </w:rPr>
              <w:t>8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 w:val="0"/>
                <w:bCs/>
                <w:kern w:val="0"/>
                <w:szCs w:val="21"/>
              </w:rPr>
              <w:t>海南国际学院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Cs w:val="21"/>
                <w:lang w:val="en-US" w:eastAsia="zh-CN"/>
              </w:rPr>
              <w:t>(海南)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7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137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spacing w:val="335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tblCellSpacing w:w="11" w:type="dxa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spacing w:val="78"/>
                <w:w w:val="89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45"/>
                <w:kern w:val="0"/>
                <w:szCs w:val="21"/>
              </w:rPr>
              <w:t>2</w:t>
            </w:r>
            <w:r>
              <w:rPr>
                <w:rFonts w:ascii="宋体" w:hAnsi="宋体" w:eastAsia="宋体"/>
                <w:kern w:val="0"/>
                <w:szCs w:val="21"/>
              </w:rPr>
              <w:t>9</w:t>
            </w:r>
          </w:p>
        </w:tc>
        <w:tc>
          <w:tcPr>
            <w:tcW w:w="2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离退休工作处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(离退休)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87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137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spacing w:val="335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00-J5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tblCellSpacing w:w="11" w:type="dxa"/>
        </w:trPr>
        <w:tc>
          <w:tcPr>
            <w:tcW w:w="2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pacing w:val="1191"/>
                <w:kern w:val="0"/>
                <w:szCs w:val="21"/>
              </w:rPr>
              <w:t>合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计</w:t>
            </w:r>
          </w:p>
        </w:tc>
        <w:tc>
          <w:tcPr>
            <w:tcW w:w="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tcFitText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bookmarkEnd w:id="2"/>
    </w:tbl>
    <w:p>
      <w:pPr>
        <w:spacing w:line="360" w:lineRule="auto"/>
        <w:rPr>
          <w:rFonts w:ascii="宋体" w:hAnsi="宋体" w:eastAsia="宋体"/>
          <w:sz w:val="20"/>
          <w:szCs w:val="2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6E50"/>
    <w:rsid w:val="000D2B95"/>
    <w:rsid w:val="000F1640"/>
    <w:rsid w:val="002F4C6B"/>
    <w:rsid w:val="003E22B0"/>
    <w:rsid w:val="004B72C7"/>
    <w:rsid w:val="00541B9E"/>
    <w:rsid w:val="00701501"/>
    <w:rsid w:val="00803EFE"/>
    <w:rsid w:val="00821B49"/>
    <w:rsid w:val="00BC0856"/>
    <w:rsid w:val="01371E7A"/>
    <w:rsid w:val="10086EDD"/>
    <w:rsid w:val="11C87E06"/>
    <w:rsid w:val="142C7F8E"/>
    <w:rsid w:val="15D1615B"/>
    <w:rsid w:val="1C520A86"/>
    <w:rsid w:val="278D5848"/>
    <w:rsid w:val="3D9D71C0"/>
    <w:rsid w:val="41EC7607"/>
    <w:rsid w:val="49DC4B36"/>
    <w:rsid w:val="4F356E50"/>
    <w:rsid w:val="548E31DC"/>
    <w:rsid w:val="5B254EB7"/>
    <w:rsid w:val="61632E12"/>
    <w:rsid w:val="7075411B"/>
    <w:rsid w:val="74D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115</TotalTime>
  <ScaleCrop>false</ScaleCrop>
  <LinksUpToDate>false</LinksUpToDate>
  <CharactersWithSpaces>1454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2021-04-17T09:30:00Z</dcterms:created>
  <dc:creator>xiongyan</dc:creator>
  <cp:lastModifiedBy>xiongyan</cp:lastModifiedBy>
  <cp:lastPrinted>2021-04-19T05:55:00Z</cp:lastPrinted>
  <dcterms:modified xsi:type="dcterms:W3CDTF">2021-04-20T05:13:54Z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1818037333D24D05AF3FE9762986CA0E</vt:lpwstr>
  </property>
</Properties>
</file>